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17" w:rsidRPr="00C55BEF" w:rsidRDefault="00C55BEF">
      <w:pPr>
        <w:pStyle w:val="Style1"/>
        <w:kinsoku w:val="0"/>
        <w:overflowPunct w:val="0"/>
        <w:autoSpaceDE/>
        <w:autoSpaceDN/>
        <w:adjustRightInd/>
        <w:spacing w:before="18" w:line="324" w:lineRule="exact"/>
        <w:jc w:val="center"/>
        <w:textAlignment w:val="baseline"/>
        <w:rPr>
          <w:rStyle w:val="CharacterStyle1"/>
          <w:spacing w:val="-2"/>
          <w:sz w:val="24"/>
          <w:szCs w:val="24"/>
        </w:rPr>
      </w:pPr>
      <w:bookmarkStart w:id="0" w:name="_GoBack"/>
      <w:bookmarkEnd w:id="0"/>
      <w:r>
        <w:rPr>
          <w:rStyle w:val="CharacterStyle1"/>
          <w:spacing w:val="-2"/>
          <w:sz w:val="24"/>
          <w:szCs w:val="24"/>
        </w:rPr>
        <w:t>Договор о сотрудничестве №</w:t>
      </w:r>
    </w:p>
    <w:p w:rsidR="00DF6617" w:rsidRPr="00C55BEF" w:rsidRDefault="00DF6617">
      <w:pPr>
        <w:pStyle w:val="Style1"/>
        <w:tabs>
          <w:tab w:val="left" w:pos="2664"/>
          <w:tab w:val="left" w:pos="7056"/>
        </w:tabs>
        <w:kinsoku w:val="0"/>
        <w:overflowPunct w:val="0"/>
        <w:autoSpaceDE/>
        <w:autoSpaceDN/>
        <w:adjustRightInd/>
        <w:spacing w:before="314" w:line="324" w:lineRule="exact"/>
        <w:ind w:left="720"/>
        <w:textAlignment w:val="baseline"/>
        <w:rPr>
          <w:rStyle w:val="CharacterStyle1"/>
          <w:spacing w:val="-3"/>
          <w:sz w:val="24"/>
          <w:szCs w:val="24"/>
        </w:rPr>
      </w:pPr>
      <w:r w:rsidRPr="00C55BEF">
        <w:rPr>
          <w:rStyle w:val="CharacterStyle1"/>
          <w:spacing w:val="-3"/>
          <w:sz w:val="24"/>
          <w:szCs w:val="24"/>
        </w:rPr>
        <w:t xml:space="preserve">« </w:t>
      </w:r>
      <w:r w:rsidR="00C55BEF">
        <w:rPr>
          <w:rStyle w:val="CharacterStyle1"/>
          <w:spacing w:val="-3"/>
          <w:sz w:val="24"/>
          <w:szCs w:val="24"/>
        </w:rPr>
        <w:t>____</w:t>
      </w:r>
      <w:r w:rsidRPr="00C55BEF">
        <w:rPr>
          <w:rStyle w:val="CharacterStyle1"/>
          <w:spacing w:val="-3"/>
          <w:sz w:val="24"/>
          <w:szCs w:val="24"/>
        </w:rPr>
        <w:t>»</w:t>
      </w:r>
      <w:r w:rsidR="00C55BEF">
        <w:rPr>
          <w:rStyle w:val="CharacterStyle1"/>
          <w:spacing w:val="-3"/>
          <w:sz w:val="24"/>
          <w:szCs w:val="24"/>
        </w:rPr>
        <w:t>________</w:t>
      </w:r>
      <w:r w:rsidR="002F0F17">
        <w:rPr>
          <w:rStyle w:val="CharacterStyle1"/>
          <w:spacing w:val="-3"/>
          <w:sz w:val="24"/>
          <w:szCs w:val="24"/>
        </w:rPr>
        <w:tab/>
        <w:t>20</w:t>
      </w:r>
      <w:r w:rsidR="00B02BBB">
        <w:rPr>
          <w:rStyle w:val="CharacterStyle1"/>
          <w:spacing w:val="-3"/>
          <w:sz w:val="24"/>
          <w:szCs w:val="24"/>
        </w:rPr>
        <w:t>21</w:t>
      </w:r>
      <w:r w:rsidRPr="00C55BEF">
        <w:rPr>
          <w:rStyle w:val="CharacterStyle1"/>
          <w:spacing w:val="-3"/>
          <w:sz w:val="24"/>
          <w:szCs w:val="24"/>
        </w:rPr>
        <w:t xml:space="preserve"> г.</w:t>
      </w:r>
      <w:r w:rsidRPr="00C55BEF">
        <w:rPr>
          <w:rStyle w:val="CharacterStyle1"/>
          <w:spacing w:val="-3"/>
          <w:sz w:val="24"/>
          <w:szCs w:val="24"/>
        </w:rPr>
        <w:tab/>
        <w:t>г. Новосибирск</w:t>
      </w:r>
    </w:p>
    <w:p w:rsidR="00DF6617" w:rsidRPr="00325F16" w:rsidRDefault="002F0F17" w:rsidP="00C55BEF">
      <w:pPr>
        <w:pStyle w:val="Style1"/>
        <w:kinsoku w:val="0"/>
        <w:overflowPunct w:val="0"/>
        <w:autoSpaceDE/>
        <w:autoSpaceDN/>
        <w:adjustRightInd/>
        <w:spacing w:before="168" w:line="324" w:lineRule="exact"/>
        <w:ind w:firstLine="720"/>
        <w:jc w:val="both"/>
        <w:textAlignment w:val="baseline"/>
        <w:rPr>
          <w:rStyle w:val="CharacterStyle1"/>
          <w:spacing w:val="-8"/>
          <w:sz w:val="24"/>
          <w:szCs w:val="24"/>
        </w:rPr>
      </w:pPr>
      <w:r>
        <w:rPr>
          <w:rStyle w:val="CharacterStyle1"/>
          <w:spacing w:val="-8"/>
          <w:sz w:val="24"/>
          <w:szCs w:val="24"/>
        </w:rPr>
        <w:t>Муниципальное автономное  учреждение дополнительного образования Дворец творчества детей и учащейся молодежи «Юниор»</w:t>
      </w:r>
      <w:r w:rsidR="00493A03">
        <w:rPr>
          <w:rStyle w:val="CharacterStyle1"/>
          <w:spacing w:val="-8"/>
          <w:sz w:val="24"/>
          <w:szCs w:val="24"/>
        </w:rPr>
        <w:t xml:space="preserve">  (</w:t>
      </w:r>
      <w:r>
        <w:rPr>
          <w:rStyle w:val="CharacterStyle1"/>
          <w:spacing w:val="-8"/>
          <w:sz w:val="24"/>
          <w:szCs w:val="24"/>
        </w:rPr>
        <w:t xml:space="preserve">далее ДТД УМ «Юниор») </w:t>
      </w:r>
      <w:r w:rsidR="00DF6617" w:rsidRPr="00C55BEF">
        <w:rPr>
          <w:rStyle w:val="CharacterStyle1"/>
          <w:spacing w:val="-8"/>
          <w:sz w:val="24"/>
          <w:szCs w:val="24"/>
        </w:rPr>
        <w:t xml:space="preserve">в лице </w:t>
      </w:r>
      <w:r>
        <w:rPr>
          <w:rStyle w:val="CharacterStyle1"/>
          <w:spacing w:val="-8"/>
          <w:sz w:val="24"/>
          <w:szCs w:val="24"/>
        </w:rPr>
        <w:t xml:space="preserve">директора Вострокнутова Андрея Васильевича </w:t>
      </w:r>
      <w:r w:rsidR="00DF6617" w:rsidRPr="00C55BEF">
        <w:rPr>
          <w:rStyle w:val="CharacterStyle1"/>
          <w:spacing w:val="-8"/>
          <w:sz w:val="24"/>
          <w:szCs w:val="24"/>
        </w:rPr>
        <w:t>действующего на о</w:t>
      </w:r>
      <w:r w:rsidR="00C55BEF">
        <w:rPr>
          <w:rStyle w:val="CharacterStyle1"/>
          <w:spacing w:val="-8"/>
          <w:sz w:val="24"/>
          <w:szCs w:val="24"/>
        </w:rPr>
        <w:t xml:space="preserve">сновании Устава </w:t>
      </w:r>
      <w:r w:rsidR="003B3603">
        <w:rPr>
          <w:rStyle w:val="CharacterStyle1"/>
          <w:spacing w:val="-8"/>
          <w:sz w:val="24"/>
          <w:szCs w:val="24"/>
        </w:rPr>
        <w:t xml:space="preserve">и </w:t>
      </w:r>
      <w:r w:rsidR="00B02BBB">
        <w:rPr>
          <w:rStyle w:val="CharacterStyle1"/>
          <w:spacing w:val="-8"/>
          <w:sz w:val="24"/>
          <w:szCs w:val="24"/>
        </w:rPr>
        <w:t>_____________________________________________________________________________________</w:t>
      </w:r>
      <w:r w:rsidR="00C53F5C">
        <w:rPr>
          <w:rStyle w:val="CharacterStyle1"/>
          <w:spacing w:val="-8"/>
          <w:sz w:val="24"/>
          <w:szCs w:val="24"/>
        </w:rPr>
        <w:t xml:space="preserve"> </w:t>
      </w:r>
      <w:r w:rsidR="003B3603">
        <w:rPr>
          <w:rStyle w:val="CharacterStyle1"/>
          <w:spacing w:val="-8"/>
          <w:sz w:val="24"/>
          <w:szCs w:val="24"/>
        </w:rPr>
        <w:t xml:space="preserve"> (</w:t>
      </w:r>
      <w:r w:rsidR="00B02BBB">
        <w:rPr>
          <w:rStyle w:val="CharacterStyle1"/>
          <w:spacing w:val="-8"/>
          <w:sz w:val="24"/>
          <w:szCs w:val="24"/>
        </w:rPr>
        <w:t>_______________________________</w:t>
      </w:r>
      <w:r w:rsidR="003B3603">
        <w:rPr>
          <w:rStyle w:val="CharacterStyle1"/>
          <w:spacing w:val="-8"/>
          <w:sz w:val="24"/>
          <w:szCs w:val="24"/>
        </w:rPr>
        <w:t xml:space="preserve">) </w:t>
      </w:r>
      <w:r w:rsidR="00DF6617" w:rsidRPr="00C55BEF">
        <w:rPr>
          <w:rStyle w:val="CharacterStyle1"/>
          <w:sz w:val="24"/>
          <w:szCs w:val="24"/>
        </w:rPr>
        <w:t>в лице директора</w:t>
      </w:r>
      <w:r>
        <w:rPr>
          <w:rStyle w:val="CharacterStyle1"/>
          <w:sz w:val="24"/>
          <w:szCs w:val="24"/>
        </w:rPr>
        <w:t xml:space="preserve">   </w:t>
      </w:r>
      <w:r w:rsidR="00B02BBB">
        <w:rPr>
          <w:rStyle w:val="CharacterStyle1"/>
          <w:sz w:val="24"/>
          <w:szCs w:val="24"/>
        </w:rPr>
        <w:t xml:space="preserve">__________________________, </w:t>
      </w:r>
      <w:r w:rsidR="00242C65">
        <w:rPr>
          <w:rStyle w:val="CharacterStyle1"/>
          <w:sz w:val="24"/>
          <w:szCs w:val="24"/>
        </w:rPr>
        <w:t>дейст</w:t>
      </w:r>
      <w:r w:rsidR="00DF6617" w:rsidRPr="00C55BEF">
        <w:rPr>
          <w:rStyle w:val="CharacterStyle1"/>
          <w:sz w:val="24"/>
          <w:szCs w:val="24"/>
        </w:rPr>
        <w:t>вующего на основании Устава, заключили настоящий Договор о нижеследующем</w:t>
      </w:r>
      <w:r w:rsidR="00325F16">
        <w:rPr>
          <w:rStyle w:val="CharacterStyle1"/>
          <w:sz w:val="24"/>
          <w:szCs w:val="24"/>
        </w:rPr>
        <w:t>:</w:t>
      </w:r>
    </w:p>
    <w:p w:rsidR="00DF6617" w:rsidRPr="00D17BAF" w:rsidRDefault="00DF6617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324" w:line="323" w:lineRule="exact"/>
        <w:textAlignment w:val="baseline"/>
        <w:rPr>
          <w:rStyle w:val="CharacterStyle1"/>
          <w:b/>
          <w:spacing w:val="-6"/>
          <w:sz w:val="24"/>
          <w:szCs w:val="24"/>
        </w:rPr>
      </w:pPr>
      <w:r w:rsidRPr="00D17BAF">
        <w:rPr>
          <w:rStyle w:val="CharacterStyle1"/>
          <w:b/>
          <w:spacing w:val="-6"/>
          <w:sz w:val="24"/>
          <w:szCs w:val="24"/>
        </w:rPr>
        <w:t>Предмет договора:</w:t>
      </w:r>
    </w:p>
    <w:p w:rsidR="00DF6617" w:rsidRPr="00C55BEF" w:rsidRDefault="00DF6617">
      <w:pPr>
        <w:pStyle w:val="Style1"/>
        <w:kinsoku w:val="0"/>
        <w:overflowPunct w:val="0"/>
        <w:autoSpaceDE/>
        <w:autoSpaceDN/>
        <w:adjustRightInd/>
        <w:spacing w:line="323" w:lineRule="exact"/>
        <w:ind w:left="720"/>
        <w:textAlignment w:val="baseline"/>
        <w:rPr>
          <w:rStyle w:val="CharacterStyle1"/>
          <w:spacing w:val="-6"/>
          <w:sz w:val="24"/>
          <w:szCs w:val="24"/>
        </w:rPr>
      </w:pPr>
      <w:r w:rsidRPr="00C55BEF">
        <w:rPr>
          <w:rStyle w:val="CharacterStyle1"/>
          <w:spacing w:val="-6"/>
          <w:sz w:val="24"/>
          <w:szCs w:val="24"/>
        </w:rPr>
        <w:t>1.1. Организация деятельности</w:t>
      </w:r>
      <w:r w:rsidR="00D17BAF">
        <w:rPr>
          <w:rStyle w:val="CharacterStyle1"/>
          <w:spacing w:val="-6"/>
          <w:sz w:val="24"/>
          <w:szCs w:val="24"/>
        </w:rPr>
        <w:t xml:space="preserve"> П</w:t>
      </w:r>
      <w:r w:rsidR="00C53F5C">
        <w:rPr>
          <w:rStyle w:val="CharacterStyle1"/>
          <w:spacing w:val="-6"/>
          <w:sz w:val="24"/>
          <w:szCs w:val="24"/>
        </w:rPr>
        <w:t>арт</w:t>
      </w:r>
      <w:r w:rsidR="00325F16">
        <w:rPr>
          <w:rStyle w:val="CharacterStyle1"/>
          <w:spacing w:val="-6"/>
          <w:sz w:val="24"/>
          <w:szCs w:val="24"/>
        </w:rPr>
        <w:t>н</w:t>
      </w:r>
      <w:r w:rsidR="00C53F5C">
        <w:rPr>
          <w:rStyle w:val="CharacterStyle1"/>
          <w:spacing w:val="-6"/>
          <w:sz w:val="24"/>
          <w:szCs w:val="24"/>
        </w:rPr>
        <w:t>ерской</w:t>
      </w:r>
      <w:r w:rsidR="00D17BAF">
        <w:rPr>
          <w:rStyle w:val="CharacterStyle1"/>
          <w:spacing w:val="-6"/>
          <w:sz w:val="24"/>
          <w:szCs w:val="24"/>
        </w:rPr>
        <w:t xml:space="preserve"> площадки</w:t>
      </w:r>
    </w:p>
    <w:p w:rsidR="00DF6617" w:rsidRDefault="00DF6617">
      <w:pPr>
        <w:pStyle w:val="Style1"/>
        <w:kinsoku w:val="0"/>
        <w:overflowPunct w:val="0"/>
        <w:autoSpaceDE/>
        <w:autoSpaceDN/>
        <w:adjustRightInd/>
        <w:spacing w:line="324" w:lineRule="exact"/>
        <w:ind w:firstLine="720"/>
        <w:jc w:val="both"/>
        <w:textAlignment w:val="baseline"/>
        <w:rPr>
          <w:rStyle w:val="CharacterStyle1"/>
          <w:sz w:val="24"/>
          <w:szCs w:val="24"/>
        </w:rPr>
      </w:pPr>
      <w:r w:rsidRPr="00C55BEF">
        <w:rPr>
          <w:rStyle w:val="CharacterStyle1"/>
          <w:sz w:val="24"/>
          <w:szCs w:val="24"/>
        </w:rPr>
        <w:t>1.2. Совместная разработка и реализация инновационных проектов программ, различных профессиональных педагогических инициатив (конференций, форумов, педагогических лабораторий, педагогических мастерских, фестивалей, сетевых проектов, конкурсов).</w:t>
      </w:r>
    </w:p>
    <w:p w:rsidR="00987B30" w:rsidRPr="00987B30" w:rsidRDefault="00987B30">
      <w:pPr>
        <w:pStyle w:val="Style1"/>
        <w:kinsoku w:val="0"/>
        <w:overflowPunct w:val="0"/>
        <w:autoSpaceDE/>
        <w:autoSpaceDN/>
        <w:adjustRightInd/>
        <w:spacing w:line="324" w:lineRule="exact"/>
        <w:ind w:firstLine="720"/>
        <w:jc w:val="both"/>
        <w:textAlignment w:val="baseline"/>
        <w:rPr>
          <w:rStyle w:val="CharacterStyle1"/>
          <w:sz w:val="16"/>
          <w:szCs w:val="16"/>
        </w:rPr>
      </w:pPr>
    </w:p>
    <w:p w:rsidR="00D17BAF" w:rsidRDefault="00564EED" w:rsidP="00335F63">
      <w:pPr>
        <w:pStyle w:val="Style1"/>
        <w:numPr>
          <w:ilvl w:val="0"/>
          <w:numId w:val="1"/>
        </w:numPr>
        <w:tabs>
          <w:tab w:val="left" w:pos="9214"/>
        </w:tabs>
        <w:kinsoku w:val="0"/>
        <w:overflowPunct w:val="0"/>
        <w:autoSpaceDE/>
        <w:autoSpaceDN/>
        <w:adjustRightInd/>
        <w:ind w:left="709" w:right="44" w:firstLine="11"/>
        <w:jc w:val="center"/>
        <w:textAlignment w:val="baseline"/>
        <w:rPr>
          <w:rStyle w:val="CharacterStyle1"/>
          <w:b/>
          <w:sz w:val="24"/>
          <w:szCs w:val="24"/>
        </w:rPr>
      </w:pPr>
      <w:r>
        <w:rPr>
          <w:rStyle w:val="CharacterStyle1"/>
          <w:b/>
          <w:sz w:val="24"/>
          <w:szCs w:val="24"/>
        </w:rPr>
        <w:t>Права и обязанности сторон</w:t>
      </w:r>
    </w:p>
    <w:p w:rsidR="00C65075" w:rsidRPr="00C65075" w:rsidRDefault="00C65075" w:rsidP="00987B30">
      <w:pPr>
        <w:pStyle w:val="Style1"/>
        <w:kinsoku w:val="0"/>
        <w:overflowPunct w:val="0"/>
        <w:autoSpaceDE/>
        <w:autoSpaceDN/>
        <w:adjustRightInd/>
        <w:ind w:left="720" w:right="4680"/>
        <w:textAlignment w:val="baseline"/>
        <w:rPr>
          <w:rStyle w:val="CharacterStyle1"/>
          <w:b/>
          <w:sz w:val="16"/>
          <w:szCs w:val="16"/>
        </w:rPr>
      </w:pPr>
    </w:p>
    <w:p w:rsidR="00564EED" w:rsidRPr="00AD5BAD" w:rsidRDefault="00493A03" w:rsidP="00987B30">
      <w:pPr>
        <w:pStyle w:val="Style1"/>
        <w:numPr>
          <w:ilvl w:val="1"/>
          <w:numId w:val="1"/>
        </w:numPr>
        <w:ind w:left="0" w:right="44" w:firstLine="720"/>
        <w:jc w:val="both"/>
        <w:rPr>
          <w:b/>
          <w:sz w:val="24"/>
          <w:szCs w:val="24"/>
        </w:rPr>
      </w:pPr>
      <w:r w:rsidRPr="00AD5BAD">
        <w:rPr>
          <w:rStyle w:val="CharacterStyle1"/>
          <w:b/>
          <w:sz w:val="24"/>
          <w:szCs w:val="24"/>
        </w:rPr>
        <w:t xml:space="preserve">ДТД УМ «Юниор» </w:t>
      </w:r>
      <w:r w:rsidR="00DF6617" w:rsidRPr="00AD5BAD">
        <w:rPr>
          <w:rStyle w:val="CharacterStyle1"/>
          <w:b/>
          <w:sz w:val="24"/>
          <w:szCs w:val="24"/>
        </w:rPr>
        <w:t xml:space="preserve"> обязуется:</w:t>
      </w:r>
      <w:r w:rsidR="00C65075" w:rsidRPr="00AD5BAD">
        <w:rPr>
          <w:b/>
          <w:sz w:val="24"/>
          <w:szCs w:val="24"/>
        </w:rPr>
        <w:t xml:space="preserve"> </w:t>
      </w:r>
    </w:p>
    <w:p w:rsidR="006C0DD4" w:rsidRPr="00AD5BAD" w:rsidRDefault="006C0DD4" w:rsidP="00B471E0">
      <w:pPr>
        <w:pStyle w:val="Style1"/>
        <w:ind w:right="44"/>
        <w:jc w:val="both"/>
        <w:rPr>
          <w:rStyle w:val="CharacterStyle1"/>
          <w:sz w:val="16"/>
          <w:szCs w:val="16"/>
        </w:rPr>
      </w:pPr>
    </w:p>
    <w:p w:rsidR="00B471E0" w:rsidRDefault="00673530" w:rsidP="00AD5BAD">
      <w:pPr>
        <w:pStyle w:val="Style1"/>
        <w:numPr>
          <w:ilvl w:val="0"/>
          <w:numId w:val="3"/>
        </w:numPr>
        <w:ind w:left="-142" w:right="44" w:firstLine="502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Осуществлять научно-методическое сопровождение деятельности </w:t>
      </w:r>
      <w:r w:rsidR="00194F16">
        <w:rPr>
          <w:rStyle w:val="CharacterStyle1"/>
          <w:sz w:val="24"/>
          <w:szCs w:val="24"/>
        </w:rPr>
        <w:t>партнерской</w:t>
      </w:r>
      <w:r>
        <w:rPr>
          <w:rStyle w:val="CharacterStyle1"/>
          <w:sz w:val="24"/>
          <w:szCs w:val="24"/>
        </w:rPr>
        <w:t xml:space="preserve"> площадки; </w:t>
      </w:r>
    </w:p>
    <w:p w:rsidR="00673530" w:rsidRDefault="00673530" w:rsidP="00AD5BAD">
      <w:pPr>
        <w:pStyle w:val="Style1"/>
        <w:numPr>
          <w:ilvl w:val="0"/>
          <w:numId w:val="3"/>
        </w:numPr>
        <w:ind w:left="0" w:right="44" w:firstLine="36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Обобщать, систематизировать и т</w:t>
      </w:r>
      <w:r w:rsidR="00B106C9">
        <w:rPr>
          <w:rStyle w:val="CharacterStyle1"/>
          <w:sz w:val="24"/>
          <w:szCs w:val="24"/>
        </w:rPr>
        <w:t xml:space="preserve">ранслировать </w:t>
      </w:r>
      <w:r>
        <w:rPr>
          <w:rStyle w:val="CharacterStyle1"/>
          <w:sz w:val="24"/>
          <w:szCs w:val="24"/>
        </w:rPr>
        <w:t xml:space="preserve">лучший педагогический опыт деятельности </w:t>
      </w:r>
      <w:r w:rsidR="00194F16">
        <w:rPr>
          <w:rStyle w:val="CharacterStyle1"/>
          <w:sz w:val="24"/>
          <w:szCs w:val="24"/>
        </w:rPr>
        <w:t>партнерской</w:t>
      </w:r>
      <w:r>
        <w:rPr>
          <w:rStyle w:val="CharacterStyle1"/>
          <w:sz w:val="24"/>
          <w:szCs w:val="24"/>
        </w:rPr>
        <w:t xml:space="preserve"> площадки по работе с одаренными детьми; </w:t>
      </w:r>
    </w:p>
    <w:p w:rsidR="00673530" w:rsidRDefault="00673530" w:rsidP="00AD5BAD">
      <w:pPr>
        <w:pStyle w:val="Style1"/>
        <w:numPr>
          <w:ilvl w:val="0"/>
          <w:numId w:val="3"/>
        </w:numPr>
        <w:ind w:left="0" w:right="44" w:firstLine="36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Координировать деятельность </w:t>
      </w:r>
      <w:r w:rsidR="00194F16">
        <w:rPr>
          <w:rStyle w:val="CharacterStyle1"/>
          <w:sz w:val="24"/>
          <w:szCs w:val="24"/>
        </w:rPr>
        <w:t>партнерской</w:t>
      </w:r>
      <w:r>
        <w:rPr>
          <w:rStyle w:val="CharacterStyle1"/>
          <w:sz w:val="24"/>
          <w:szCs w:val="24"/>
        </w:rPr>
        <w:t xml:space="preserve"> площадки в соответствии с программой развития Ресурсного центра;</w:t>
      </w:r>
    </w:p>
    <w:p w:rsidR="00673530" w:rsidRDefault="00673530" w:rsidP="00AD5BAD">
      <w:pPr>
        <w:pStyle w:val="Style1"/>
        <w:numPr>
          <w:ilvl w:val="0"/>
          <w:numId w:val="3"/>
        </w:numPr>
        <w:ind w:left="0" w:right="44" w:firstLine="36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Содействовать повышению профессиональной компетенции специалистов </w:t>
      </w:r>
      <w:r w:rsidR="00194F16">
        <w:rPr>
          <w:rStyle w:val="CharacterStyle1"/>
          <w:sz w:val="24"/>
          <w:szCs w:val="24"/>
        </w:rPr>
        <w:t>партнерских</w:t>
      </w:r>
      <w:r>
        <w:rPr>
          <w:rStyle w:val="CharacterStyle1"/>
          <w:sz w:val="24"/>
          <w:szCs w:val="24"/>
        </w:rPr>
        <w:t xml:space="preserve"> площадок по работе с одаренными детьми;</w:t>
      </w:r>
    </w:p>
    <w:p w:rsidR="00673530" w:rsidRDefault="00673530" w:rsidP="00AD5BAD">
      <w:pPr>
        <w:pStyle w:val="Style1"/>
        <w:numPr>
          <w:ilvl w:val="0"/>
          <w:numId w:val="3"/>
        </w:numPr>
        <w:ind w:left="0" w:right="44" w:firstLine="36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Организовывать экспертную оценку программно-методических, информационных и иных материалов деятельности </w:t>
      </w:r>
      <w:r w:rsidR="00194F16">
        <w:rPr>
          <w:rStyle w:val="CharacterStyle1"/>
          <w:sz w:val="24"/>
          <w:szCs w:val="24"/>
        </w:rPr>
        <w:t>партнерской</w:t>
      </w:r>
      <w:r>
        <w:rPr>
          <w:rStyle w:val="CharacterStyle1"/>
          <w:sz w:val="24"/>
          <w:szCs w:val="24"/>
        </w:rPr>
        <w:t xml:space="preserve"> площадки с одаренными детьми с привлечением экспертов Ресурсного центра;</w:t>
      </w:r>
    </w:p>
    <w:p w:rsidR="00673530" w:rsidRDefault="00673530" w:rsidP="00AD5BAD">
      <w:pPr>
        <w:pStyle w:val="Style1"/>
        <w:numPr>
          <w:ilvl w:val="0"/>
          <w:numId w:val="3"/>
        </w:numPr>
        <w:ind w:left="0" w:right="44" w:firstLine="36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Осуществлять системный анализ и мониторинг деятельности </w:t>
      </w:r>
      <w:r w:rsidR="00194F16">
        <w:rPr>
          <w:rStyle w:val="CharacterStyle1"/>
          <w:sz w:val="24"/>
          <w:szCs w:val="24"/>
        </w:rPr>
        <w:t>партнерской</w:t>
      </w:r>
      <w:r>
        <w:rPr>
          <w:rStyle w:val="CharacterStyle1"/>
          <w:sz w:val="24"/>
          <w:szCs w:val="24"/>
        </w:rPr>
        <w:t xml:space="preserve"> площадки в рамках деятельности Ресурсного центра;</w:t>
      </w:r>
    </w:p>
    <w:p w:rsidR="00673530" w:rsidRDefault="00673530" w:rsidP="00AD5BAD">
      <w:pPr>
        <w:pStyle w:val="Style1"/>
        <w:numPr>
          <w:ilvl w:val="0"/>
          <w:numId w:val="3"/>
        </w:numPr>
        <w:ind w:left="0" w:right="44" w:firstLine="36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Привлекать специалистов </w:t>
      </w:r>
      <w:r w:rsidR="00194F16">
        <w:rPr>
          <w:rStyle w:val="CharacterStyle1"/>
          <w:sz w:val="24"/>
          <w:szCs w:val="24"/>
        </w:rPr>
        <w:t>партнерской</w:t>
      </w:r>
      <w:r>
        <w:rPr>
          <w:rStyle w:val="CharacterStyle1"/>
          <w:sz w:val="24"/>
          <w:szCs w:val="24"/>
        </w:rPr>
        <w:t xml:space="preserve"> площадки к проведени</w:t>
      </w:r>
      <w:r w:rsidR="00AB2B08">
        <w:rPr>
          <w:rStyle w:val="CharacterStyle1"/>
          <w:sz w:val="24"/>
          <w:szCs w:val="24"/>
        </w:rPr>
        <w:t>ю</w:t>
      </w:r>
      <w:r>
        <w:rPr>
          <w:rStyle w:val="CharacterStyle1"/>
          <w:sz w:val="24"/>
          <w:szCs w:val="24"/>
        </w:rPr>
        <w:t xml:space="preserve"> мастер-классов, презентационных выступлений и других форм популяризации передового опыта работы с одаренными детьми на разных уровнях: муниципальном, региональном, всероссийском и др. </w:t>
      </w:r>
    </w:p>
    <w:p w:rsidR="00B471E0" w:rsidRPr="00AD5BAD" w:rsidRDefault="00B471E0" w:rsidP="00AD5BAD">
      <w:pPr>
        <w:pStyle w:val="Style1"/>
        <w:ind w:right="44"/>
        <w:jc w:val="both"/>
        <w:rPr>
          <w:rStyle w:val="CharacterStyle1"/>
          <w:sz w:val="16"/>
          <w:szCs w:val="16"/>
        </w:rPr>
      </w:pPr>
    </w:p>
    <w:p w:rsidR="00B471E0" w:rsidRPr="00AD5BAD" w:rsidRDefault="00B471E0" w:rsidP="00B471E0">
      <w:pPr>
        <w:pStyle w:val="Style1"/>
        <w:numPr>
          <w:ilvl w:val="1"/>
          <w:numId w:val="1"/>
        </w:numPr>
        <w:ind w:right="44"/>
        <w:jc w:val="both"/>
        <w:rPr>
          <w:rStyle w:val="CharacterStyle1"/>
          <w:b/>
          <w:sz w:val="24"/>
          <w:szCs w:val="24"/>
        </w:rPr>
      </w:pPr>
      <w:r w:rsidRPr="00AD5BAD">
        <w:rPr>
          <w:rStyle w:val="CharacterStyle1"/>
          <w:b/>
          <w:sz w:val="24"/>
          <w:szCs w:val="24"/>
        </w:rPr>
        <w:t>Образовательная организация обязуется:</w:t>
      </w:r>
    </w:p>
    <w:p w:rsidR="00B471E0" w:rsidRPr="00AD5BAD" w:rsidRDefault="00B471E0" w:rsidP="00B471E0">
      <w:pPr>
        <w:pStyle w:val="Style1"/>
        <w:ind w:left="1140" w:right="44"/>
        <w:jc w:val="both"/>
        <w:rPr>
          <w:rStyle w:val="CharacterStyle1"/>
          <w:sz w:val="16"/>
          <w:szCs w:val="16"/>
        </w:rPr>
      </w:pPr>
    </w:p>
    <w:p w:rsidR="00673530" w:rsidRPr="00AD5BAD" w:rsidRDefault="00673530" w:rsidP="00AD5BAD">
      <w:pPr>
        <w:pStyle w:val="Style1"/>
        <w:numPr>
          <w:ilvl w:val="0"/>
          <w:numId w:val="4"/>
        </w:numPr>
        <w:ind w:left="0" w:right="44" w:firstLine="360"/>
        <w:jc w:val="both"/>
        <w:rPr>
          <w:rStyle w:val="CharacterStyle1"/>
          <w:sz w:val="24"/>
          <w:szCs w:val="24"/>
        </w:rPr>
      </w:pPr>
      <w:r w:rsidRPr="00AD5BAD">
        <w:rPr>
          <w:rStyle w:val="CharacterStyle1"/>
          <w:sz w:val="24"/>
          <w:szCs w:val="24"/>
        </w:rPr>
        <w:t xml:space="preserve">участвовать в разработке и реализации </w:t>
      </w:r>
      <w:r w:rsidR="00B106C9" w:rsidRPr="00AD5BAD">
        <w:rPr>
          <w:rStyle w:val="CharacterStyle1"/>
          <w:sz w:val="24"/>
          <w:szCs w:val="24"/>
        </w:rPr>
        <w:t xml:space="preserve">совместных программ и </w:t>
      </w:r>
      <w:r w:rsidRPr="00AD5BAD">
        <w:rPr>
          <w:rStyle w:val="CharacterStyle1"/>
          <w:sz w:val="24"/>
          <w:szCs w:val="24"/>
        </w:rPr>
        <w:t>проектов деятельности Ресурсного центра;</w:t>
      </w:r>
    </w:p>
    <w:p w:rsidR="00673530" w:rsidRPr="00AD5BAD" w:rsidRDefault="00673530" w:rsidP="00AD5BAD">
      <w:pPr>
        <w:pStyle w:val="Style1"/>
        <w:numPr>
          <w:ilvl w:val="0"/>
          <w:numId w:val="4"/>
        </w:numPr>
        <w:ind w:left="0" w:right="44" w:firstLine="360"/>
        <w:jc w:val="both"/>
        <w:rPr>
          <w:rStyle w:val="CharacterStyle1"/>
          <w:sz w:val="24"/>
          <w:szCs w:val="24"/>
        </w:rPr>
      </w:pPr>
      <w:r w:rsidRPr="00AD5BAD">
        <w:rPr>
          <w:rStyle w:val="CharacterStyle1"/>
          <w:sz w:val="24"/>
          <w:szCs w:val="24"/>
        </w:rPr>
        <w:t xml:space="preserve">представлять разработанные программно-методические, информационные и иные материалы </w:t>
      </w:r>
      <w:r w:rsidR="00771E62" w:rsidRPr="00AD5BAD">
        <w:rPr>
          <w:rStyle w:val="CharacterStyle1"/>
          <w:sz w:val="24"/>
          <w:szCs w:val="24"/>
        </w:rPr>
        <w:t>для  обмена</w:t>
      </w:r>
      <w:r w:rsidR="00B106C9" w:rsidRPr="00AD5BAD">
        <w:rPr>
          <w:rStyle w:val="CharacterStyle1"/>
          <w:sz w:val="24"/>
          <w:szCs w:val="24"/>
        </w:rPr>
        <w:t xml:space="preserve"> опытом  в рамках деятельности Р</w:t>
      </w:r>
      <w:r w:rsidR="00771E62" w:rsidRPr="00AD5BAD">
        <w:rPr>
          <w:rStyle w:val="CharacterStyle1"/>
          <w:sz w:val="24"/>
          <w:szCs w:val="24"/>
        </w:rPr>
        <w:t>есурсного центра;</w:t>
      </w:r>
    </w:p>
    <w:p w:rsidR="00B106C9" w:rsidRPr="00AD5BAD" w:rsidRDefault="00771E62" w:rsidP="00AD5BAD">
      <w:pPr>
        <w:pStyle w:val="Style1"/>
        <w:numPr>
          <w:ilvl w:val="0"/>
          <w:numId w:val="4"/>
        </w:numPr>
        <w:ind w:left="0" w:right="44" w:firstLine="360"/>
        <w:jc w:val="both"/>
        <w:rPr>
          <w:rStyle w:val="CharacterStyle1"/>
          <w:sz w:val="24"/>
          <w:szCs w:val="24"/>
        </w:rPr>
      </w:pPr>
      <w:r w:rsidRPr="00AD5BAD">
        <w:rPr>
          <w:rStyle w:val="CharacterStyle1"/>
          <w:sz w:val="24"/>
          <w:szCs w:val="24"/>
        </w:rPr>
        <w:t xml:space="preserve">предоставлять программно-методические, информационные и иные материалы деятельности </w:t>
      </w:r>
      <w:r w:rsidR="00194F16">
        <w:rPr>
          <w:rStyle w:val="CharacterStyle1"/>
          <w:sz w:val="24"/>
          <w:szCs w:val="24"/>
        </w:rPr>
        <w:t>партнерской</w:t>
      </w:r>
      <w:r w:rsidRPr="00AD5BAD">
        <w:rPr>
          <w:rStyle w:val="CharacterStyle1"/>
          <w:sz w:val="24"/>
          <w:szCs w:val="24"/>
        </w:rPr>
        <w:t xml:space="preserve"> площадки с одаренными детьми для экспертной оценки</w:t>
      </w:r>
      <w:r w:rsidR="00B106C9" w:rsidRPr="00AD5BAD">
        <w:rPr>
          <w:rStyle w:val="CharacterStyle1"/>
          <w:sz w:val="24"/>
          <w:szCs w:val="24"/>
        </w:rPr>
        <w:t xml:space="preserve"> и публикации  в тематических изданиях;</w:t>
      </w:r>
    </w:p>
    <w:p w:rsidR="00771E62" w:rsidRPr="00AD5BAD" w:rsidRDefault="00A36047" w:rsidP="00AD5BAD">
      <w:pPr>
        <w:pStyle w:val="Style1"/>
        <w:numPr>
          <w:ilvl w:val="0"/>
          <w:numId w:val="4"/>
        </w:numPr>
        <w:ind w:left="0" w:right="44" w:firstLine="360"/>
        <w:jc w:val="both"/>
        <w:rPr>
          <w:rStyle w:val="CharacterStyle1"/>
          <w:sz w:val="24"/>
          <w:szCs w:val="24"/>
        </w:rPr>
      </w:pPr>
      <w:r w:rsidRPr="00AD5BAD">
        <w:rPr>
          <w:rStyle w:val="CharacterStyle1"/>
          <w:sz w:val="24"/>
          <w:szCs w:val="24"/>
        </w:rPr>
        <w:t>презент</w:t>
      </w:r>
      <w:r w:rsidR="00771E62" w:rsidRPr="00AD5BAD">
        <w:rPr>
          <w:rStyle w:val="CharacterStyle1"/>
          <w:sz w:val="24"/>
          <w:szCs w:val="24"/>
        </w:rPr>
        <w:t xml:space="preserve">овать лучшие практики и передовой опыт работы с одаренными детьми, полученный в рамках деятельности </w:t>
      </w:r>
      <w:r w:rsidR="00194F16">
        <w:rPr>
          <w:rStyle w:val="CharacterStyle1"/>
          <w:sz w:val="24"/>
          <w:szCs w:val="24"/>
        </w:rPr>
        <w:t>партнерской</w:t>
      </w:r>
      <w:r w:rsidR="00771E62" w:rsidRPr="00AD5BAD">
        <w:rPr>
          <w:rStyle w:val="CharacterStyle1"/>
          <w:sz w:val="24"/>
          <w:szCs w:val="24"/>
        </w:rPr>
        <w:t xml:space="preserve"> площадки для педагогической </w:t>
      </w:r>
      <w:r w:rsidR="00771E62" w:rsidRPr="00AD5BAD">
        <w:rPr>
          <w:rStyle w:val="CharacterStyle1"/>
          <w:sz w:val="24"/>
          <w:szCs w:val="24"/>
        </w:rPr>
        <w:lastRenderedPageBreak/>
        <w:t>общественности;</w:t>
      </w:r>
    </w:p>
    <w:p w:rsidR="00B106C9" w:rsidRPr="00AD5BAD" w:rsidRDefault="00B106C9" w:rsidP="00AD5BAD">
      <w:pPr>
        <w:pStyle w:val="Style1"/>
        <w:numPr>
          <w:ilvl w:val="0"/>
          <w:numId w:val="4"/>
        </w:numPr>
        <w:ind w:left="0" w:right="44" w:firstLine="360"/>
        <w:jc w:val="both"/>
        <w:rPr>
          <w:rStyle w:val="CharacterStyle1"/>
          <w:sz w:val="24"/>
          <w:szCs w:val="24"/>
        </w:rPr>
      </w:pPr>
      <w:r w:rsidRPr="00AD5BAD">
        <w:rPr>
          <w:rStyle w:val="CharacterStyle1"/>
          <w:sz w:val="24"/>
          <w:szCs w:val="24"/>
        </w:rPr>
        <w:t>участвовать в совместных программах повышения квалификации специалистов по работе с одаренными детьми в рамках деятельности Ресурсного центра</w:t>
      </w:r>
    </w:p>
    <w:p w:rsidR="00B471E0" w:rsidRDefault="00B471E0" w:rsidP="00564EED">
      <w:pPr>
        <w:pStyle w:val="Style1"/>
        <w:ind w:left="720" w:right="44"/>
        <w:jc w:val="center"/>
        <w:rPr>
          <w:rStyle w:val="CharacterStyle1"/>
          <w:b/>
          <w:sz w:val="24"/>
          <w:szCs w:val="24"/>
        </w:rPr>
      </w:pPr>
    </w:p>
    <w:p w:rsidR="00C65075" w:rsidRDefault="00C65075" w:rsidP="00564EED">
      <w:pPr>
        <w:pStyle w:val="Style1"/>
        <w:ind w:left="720" w:right="44"/>
        <w:jc w:val="center"/>
        <w:rPr>
          <w:rStyle w:val="CharacterStyle1"/>
          <w:b/>
          <w:sz w:val="24"/>
          <w:szCs w:val="24"/>
        </w:rPr>
      </w:pPr>
      <w:r w:rsidRPr="00564EED">
        <w:rPr>
          <w:rStyle w:val="CharacterStyle1"/>
          <w:b/>
          <w:sz w:val="24"/>
          <w:szCs w:val="24"/>
        </w:rPr>
        <w:t xml:space="preserve">3. </w:t>
      </w:r>
      <w:r w:rsidR="00564EED">
        <w:rPr>
          <w:rStyle w:val="CharacterStyle1"/>
          <w:b/>
          <w:sz w:val="24"/>
          <w:szCs w:val="24"/>
        </w:rPr>
        <w:t>Ответственность сторон за выполнение договора</w:t>
      </w:r>
    </w:p>
    <w:p w:rsidR="00564EED" w:rsidRDefault="00564EED" w:rsidP="00564EED">
      <w:pPr>
        <w:pStyle w:val="Style1"/>
        <w:ind w:left="720" w:right="44"/>
        <w:jc w:val="both"/>
        <w:rPr>
          <w:rStyle w:val="CharacterStyle1"/>
          <w:b/>
          <w:sz w:val="24"/>
          <w:szCs w:val="24"/>
        </w:rPr>
      </w:pPr>
    </w:p>
    <w:p w:rsidR="00564EED" w:rsidRDefault="00564EED" w:rsidP="00564EED">
      <w:pPr>
        <w:pStyle w:val="Style1"/>
        <w:ind w:right="44" w:firstLine="720"/>
        <w:jc w:val="both"/>
        <w:rPr>
          <w:rStyle w:val="CharacterStyle1"/>
          <w:sz w:val="24"/>
          <w:szCs w:val="24"/>
        </w:rPr>
      </w:pPr>
      <w:r w:rsidRPr="00564EED">
        <w:rPr>
          <w:rStyle w:val="CharacterStyle1"/>
          <w:sz w:val="24"/>
          <w:szCs w:val="24"/>
        </w:rPr>
        <w:t xml:space="preserve">3.1. </w:t>
      </w:r>
      <w:r>
        <w:rPr>
          <w:rStyle w:val="CharacterStyle1"/>
          <w:sz w:val="24"/>
          <w:szCs w:val="24"/>
        </w:rPr>
        <w:t>Сторон</w:t>
      </w:r>
      <w:r w:rsidR="00194F16">
        <w:rPr>
          <w:rStyle w:val="CharacterStyle1"/>
          <w:sz w:val="24"/>
          <w:szCs w:val="24"/>
        </w:rPr>
        <w:t>ы</w:t>
      </w:r>
      <w:r>
        <w:rPr>
          <w:rStyle w:val="CharacterStyle1"/>
          <w:sz w:val="24"/>
          <w:szCs w:val="24"/>
        </w:rPr>
        <w:t xml:space="preserve"> несут ответственность за неисполнение (надлежащее исполнение) обязательств по </w:t>
      </w:r>
      <w:r w:rsidR="003B3603">
        <w:rPr>
          <w:rStyle w:val="CharacterStyle1"/>
          <w:sz w:val="24"/>
          <w:szCs w:val="24"/>
        </w:rPr>
        <w:t>настоящему договору</w:t>
      </w:r>
      <w:r>
        <w:rPr>
          <w:rStyle w:val="CharacterStyle1"/>
          <w:sz w:val="24"/>
          <w:szCs w:val="24"/>
        </w:rPr>
        <w:t xml:space="preserve"> в соответствии </w:t>
      </w:r>
      <w:r w:rsidR="006C0DD4">
        <w:rPr>
          <w:rStyle w:val="CharacterStyle1"/>
          <w:sz w:val="24"/>
          <w:szCs w:val="24"/>
        </w:rPr>
        <w:t xml:space="preserve">с действующим гражданским </w:t>
      </w:r>
      <w:r w:rsidR="003570B0">
        <w:rPr>
          <w:rStyle w:val="CharacterStyle1"/>
          <w:sz w:val="24"/>
          <w:szCs w:val="24"/>
        </w:rPr>
        <w:t>законодательством РФ.</w:t>
      </w:r>
    </w:p>
    <w:p w:rsidR="003570B0" w:rsidRPr="00564EED" w:rsidRDefault="003570B0" w:rsidP="00564EED">
      <w:pPr>
        <w:pStyle w:val="Style1"/>
        <w:ind w:right="44" w:firstLine="72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3.2. Все споры, возникающие по настоящему договору, разрешаются в установленном законом порядке. </w:t>
      </w:r>
    </w:p>
    <w:p w:rsidR="00EC7C97" w:rsidRPr="00EC7C97" w:rsidRDefault="00EC7C97" w:rsidP="003570B0">
      <w:pPr>
        <w:pStyle w:val="Style1"/>
        <w:tabs>
          <w:tab w:val="right" w:pos="9360"/>
        </w:tabs>
        <w:kinsoku w:val="0"/>
        <w:overflowPunct w:val="0"/>
        <w:autoSpaceDE/>
        <w:autoSpaceDN/>
        <w:adjustRightInd/>
        <w:spacing w:before="12" w:line="324" w:lineRule="exact"/>
        <w:jc w:val="both"/>
        <w:textAlignment w:val="baseline"/>
        <w:rPr>
          <w:rStyle w:val="CharacterStyle1"/>
          <w:spacing w:val="-6"/>
          <w:sz w:val="24"/>
          <w:szCs w:val="24"/>
        </w:rPr>
      </w:pPr>
    </w:p>
    <w:p w:rsidR="00EC7C97" w:rsidRPr="00EC7C97" w:rsidRDefault="00EC7C97" w:rsidP="00EC7C97">
      <w:pPr>
        <w:pStyle w:val="Style1"/>
        <w:spacing w:before="42" w:line="309" w:lineRule="exact"/>
        <w:jc w:val="center"/>
        <w:rPr>
          <w:rStyle w:val="CharacterStyle1"/>
          <w:b/>
          <w:spacing w:val="-6"/>
          <w:sz w:val="24"/>
          <w:szCs w:val="24"/>
        </w:rPr>
      </w:pPr>
      <w:r w:rsidRPr="00EC7C97">
        <w:rPr>
          <w:rStyle w:val="CharacterStyle1"/>
          <w:b/>
          <w:spacing w:val="-6"/>
          <w:sz w:val="24"/>
          <w:szCs w:val="24"/>
        </w:rPr>
        <w:t>4. Срок действия договора.</w:t>
      </w:r>
    </w:p>
    <w:p w:rsidR="00EC7C97" w:rsidRPr="00EC7C97" w:rsidRDefault="00EC7C97" w:rsidP="00EC7C97">
      <w:pPr>
        <w:pStyle w:val="Style1"/>
        <w:spacing w:before="42" w:line="309" w:lineRule="exact"/>
        <w:jc w:val="both"/>
        <w:rPr>
          <w:rStyle w:val="CharacterStyle1"/>
          <w:spacing w:val="-6"/>
          <w:sz w:val="24"/>
          <w:szCs w:val="24"/>
        </w:rPr>
      </w:pPr>
      <w:r w:rsidRPr="00EC7C97">
        <w:rPr>
          <w:rStyle w:val="CharacterStyle1"/>
          <w:spacing w:val="-6"/>
          <w:sz w:val="24"/>
          <w:szCs w:val="24"/>
        </w:rPr>
        <w:t>4.1. Договор заключается на 5 (пять) лет. Договор вступает в силу</w:t>
      </w:r>
      <w:r w:rsidR="003B3603">
        <w:rPr>
          <w:rStyle w:val="CharacterStyle1"/>
          <w:spacing w:val="-6"/>
          <w:sz w:val="24"/>
          <w:szCs w:val="24"/>
        </w:rPr>
        <w:t xml:space="preserve"> </w:t>
      </w:r>
      <w:r w:rsidRPr="00EC7C97">
        <w:rPr>
          <w:rStyle w:val="CharacterStyle1"/>
          <w:spacing w:val="-6"/>
          <w:sz w:val="24"/>
          <w:szCs w:val="24"/>
        </w:rPr>
        <w:t>после его подписания сторонами.</w:t>
      </w:r>
    </w:p>
    <w:p w:rsidR="00EC7C97" w:rsidRPr="00EC7C97" w:rsidRDefault="00EC7C97" w:rsidP="00EC7C97">
      <w:pPr>
        <w:pStyle w:val="Style1"/>
        <w:spacing w:before="42" w:line="309" w:lineRule="exact"/>
        <w:jc w:val="both"/>
        <w:rPr>
          <w:rStyle w:val="CharacterStyle1"/>
          <w:spacing w:val="-6"/>
          <w:sz w:val="24"/>
          <w:szCs w:val="24"/>
        </w:rPr>
      </w:pPr>
      <w:r w:rsidRPr="00EC7C97">
        <w:rPr>
          <w:rStyle w:val="CharacterStyle1"/>
          <w:spacing w:val="-6"/>
          <w:sz w:val="24"/>
          <w:szCs w:val="24"/>
        </w:rPr>
        <w:t>4.2. Договор может быть расторгнут:</w:t>
      </w:r>
    </w:p>
    <w:p w:rsidR="00EC7C97" w:rsidRPr="00EC7C97" w:rsidRDefault="00EC7C97" w:rsidP="00EC7C97">
      <w:pPr>
        <w:pStyle w:val="Style1"/>
        <w:spacing w:before="42" w:line="309" w:lineRule="exact"/>
        <w:jc w:val="both"/>
        <w:rPr>
          <w:rStyle w:val="CharacterStyle1"/>
          <w:spacing w:val="-6"/>
          <w:sz w:val="24"/>
          <w:szCs w:val="24"/>
        </w:rPr>
      </w:pPr>
      <w:r w:rsidRPr="00EC7C97">
        <w:rPr>
          <w:rStyle w:val="CharacterStyle1"/>
          <w:spacing w:val="-6"/>
          <w:sz w:val="24"/>
          <w:szCs w:val="24"/>
        </w:rPr>
        <w:t>- по соглашению сторон;</w:t>
      </w:r>
    </w:p>
    <w:p w:rsidR="00EC7C97" w:rsidRPr="00EC7C97" w:rsidRDefault="00EC7C97" w:rsidP="00EC7C97">
      <w:pPr>
        <w:pStyle w:val="Style1"/>
        <w:spacing w:before="42" w:line="309" w:lineRule="exact"/>
        <w:jc w:val="both"/>
        <w:rPr>
          <w:rStyle w:val="CharacterStyle1"/>
          <w:spacing w:val="-6"/>
          <w:sz w:val="24"/>
          <w:szCs w:val="24"/>
        </w:rPr>
      </w:pPr>
      <w:r w:rsidRPr="00EC7C97">
        <w:rPr>
          <w:rStyle w:val="CharacterStyle1"/>
          <w:spacing w:val="-6"/>
          <w:sz w:val="24"/>
          <w:szCs w:val="24"/>
        </w:rPr>
        <w:t>- по инициативе одной из сторон с письменным уведомлением другой</w:t>
      </w:r>
      <w:r>
        <w:rPr>
          <w:rStyle w:val="CharacterStyle1"/>
          <w:spacing w:val="-6"/>
          <w:sz w:val="24"/>
          <w:szCs w:val="24"/>
        </w:rPr>
        <w:t xml:space="preserve"> </w:t>
      </w:r>
      <w:r w:rsidRPr="00EC7C97">
        <w:rPr>
          <w:rStyle w:val="CharacterStyle1"/>
          <w:spacing w:val="-6"/>
          <w:sz w:val="24"/>
          <w:szCs w:val="24"/>
        </w:rPr>
        <w:t>стороны не менее чем за 30 дней до расторжения.</w:t>
      </w:r>
    </w:p>
    <w:p w:rsidR="00EC7C97" w:rsidRPr="00EC7C97" w:rsidRDefault="00EC7C97" w:rsidP="00EC7C97">
      <w:pPr>
        <w:pStyle w:val="Style1"/>
        <w:spacing w:before="42" w:line="309" w:lineRule="exact"/>
        <w:jc w:val="both"/>
        <w:rPr>
          <w:rStyle w:val="CharacterStyle1"/>
          <w:spacing w:val="-6"/>
          <w:sz w:val="24"/>
          <w:szCs w:val="24"/>
        </w:rPr>
      </w:pPr>
      <w:r w:rsidRPr="00EC7C97">
        <w:rPr>
          <w:rStyle w:val="CharacterStyle1"/>
          <w:spacing w:val="-6"/>
          <w:sz w:val="24"/>
          <w:szCs w:val="24"/>
        </w:rPr>
        <w:t>4.3. Договор составлен в двух экземплярах, по одному из каждой</w:t>
      </w:r>
      <w:r w:rsidR="00B471E0">
        <w:rPr>
          <w:rStyle w:val="CharacterStyle1"/>
          <w:spacing w:val="-6"/>
          <w:sz w:val="24"/>
          <w:szCs w:val="24"/>
        </w:rPr>
        <w:t xml:space="preserve"> стороны</w:t>
      </w:r>
    </w:p>
    <w:p w:rsidR="003570B0" w:rsidRDefault="003570B0" w:rsidP="003570B0">
      <w:pPr>
        <w:pStyle w:val="Style1"/>
        <w:spacing w:before="42" w:line="309" w:lineRule="exact"/>
        <w:rPr>
          <w:rStyle w:val="CharacterStyle1"/>
          <w:b/>
          <w:spacing w:val="-6"/>
          <w:sz w:val="24"/>
          <w:szCs w:val="24"/>
        </w:rPr>
      </w:pPr>
    </w:p>
    <w:p w:rsidR="00EC7C97" w:rsidRDefault="00EC7C97" w:rsidP="00EC7C97">
      <w:pPr>
        <w:pStyle w:val="Style1"/>
        <w:spacing w:before="42" w:line="309" w:lineRule="exact"/>
        <w:jc w:val="center"/>
        <w:rPr>
          <w:rStyle w:val="CharacterStyle1"/>
          <w:b/>
          <w:spacing w:val="-6"/>
          <w:sz w:val="24"/>
          <w:szCs w:val="24"/>
        </w:rPr>
      </w:pPr>
      <w:r w:rsidRPr="00EC7C97">
        <w:rPr>
          <w:rStyle w:val="CharacterStyle1"/>
          <w:b/>
          <w:spacing w:val="-6"/>
          <w:sz w:val="24"/>
          <w:szCs w:val="24"/>
        </w:rPr>
        <w:t>Адреса и реквизиты сторон</w:t>
      </w:r>
    </w:p>
    <w:p w:rsidR="003570B0" w:rsidRDefault="003570B0" w:rsidP="00EC7C97">
      <w:pPr>
        <w:pStyle w:val="Style1"/>
        <w:spacing w:before="42" w:line="309" w:lineRule="exact"/>
        <w:jc w:val="center"/>
        <w:rPr>
          <w:rStyle w:val="CharacterStyle1"/>
          <w:b/>
          <w:spacing w:val="-6"/>
          <w:sz w:val="24"/>
          <w:szCs w:val="24"/>
        </w:rPr>
      </w:pPr>
    </w:p>
    <w:p w:rsidR="003570B0" w:rsidRDefault="00072115" w:rsidP="00EC7C97">
      <w:pPr>
        <w:pStyle w:val="Style1"/>
        <w:spacing w:before="42" w:line="309" w:lineRule="exact"/>
        <w:jc w:val="center"/>
        <w:rPr>
          <w:rStyle w:val="CharacterStyle1"/>
          <w:b/>
          <w:spacing w:val="-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151130</wp:posOffset>
                </wp:positionV>
                <wp:extent cx="3143885" cy="29076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290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603" w:rsidRDefault="003B3603" w:rsidP="00041B4C"/>
                          <w:p w:rsidR="00B02BBB" w:rsidRDefault="00B02BBB" w:rsidP="00041B4C"/>
                          <w:p w:rsidR="00B02BBB" w:rsidRDefault="00B02BBB" w:rsidP="00041B4C"/>
                          <w:p w:rsidR="00B02BBB" w:rsidRDefault="00B02BBB" w:rsidP="00041B4C"/>
                          <w:p w:rsidR="00B02BBB" w:rsidRDefault="00B02BBB" w:rsidP="00041B4C"/>
                          <w:p w:rsidR="00B02BBB" w:rsidRDefault="00B02BBB" w:rsidP="00041B4C"/>
                          <w:p w:rsidR="00B02BBB" w:rsidRDefault="00B02BBB" w:rsidP="00041B4C"/>
                          <w:p w:rsidR="00B02BBB" w:rsidRDefault="00B02BBB" w:rsidP="00041B4C"/>
                          <w:p w:rsidR="00B02BBB" w:rsidRDefault="00B02BBB" w:rsidP="00041B4C"/>
                          <w:p w:rsidR="00B02BBB" w:rsidRDefault="00B02BBB" w:rsidP="00041B4C"/>
                          <w:p w:rsidR="003B3603" w:rsidRDefault="003B3603" w:rsidP="00041B4C"/>
                          <w:p w:rsidR="00041B4C" w:rsidRDefault="00041B4C" w:rsidP="00041B4C">
                            <w:r w:rsidRPr="00FA50F9">
                              <w:t xml:space="preserve">Директор                                </w:t>
                            </w:r>
                          </w:p>
                          <w:p w:rsidR="00041B4C" w:rsidRDefault="00041B4C" w:rsidP="00041B4C"/>
                          <w:p w:rsidR="00041B4C" w:rsidRPr="001C1278" w:rsidRDefault="00041B4C" w:rsidP="00041B4C">
                            <w:r w:rsidRPr="00742F8B">
                              <w:t xml:space="preserve">  </w:t>
                            </w:r>
                            <w:r w:rsidRPr="00742F8B">
                              <w:rPr>
                                <w:b/>
                              </w:rPr>
                              <w:t>_____</w:t>
                            </w:r>
                            <w:r w:rsidR="003B3603">
                              <w:rPr>
                                <w:b/>
                              </w:rPr>
                              <w:t>___</w:t>
                            </w:r>
                            <w:r w:rsidR="007C2047">
                              <w:rPr>
                                <w:b/>
                              </w:rPr>
                              <w:t>_________</w:t>
                            </w:r>
                            <w:r w:rsidR="003B3603">
                              <w:rPr>
                                <w:b/>
                              </w:rPr>
                              <w:t xml:space="preserve">___ </w:t>
                            </w:r>
                            <w:r w:rsidR="001C1278">
                              <w:t xml:space="preserve"> </w:t>
                            </w:r>
                          </w:p>
                          <w:p w:rsidR="00041B4C" w:rsidRPr="001A46CE" w:rsidRDefault="00041B4C" w:rsidP="00041B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46CE">
                              <w:rPr>
                                <w:sz w:val="16"/>
                                <w:szCs w:val="16"/>
                              </w:rPr>
                              <w:t xml:space="preserve">М.П.                                                                             </w:t>
                            </w:r>
                          </w:p>
                          <w:p w:rsidR="00041B4C" w:rsidRDefault="00041B4C" w:rsidP="00041B4C">
                            <w:pPr>
                              <w:pStyle w:val="Style1"/>
                              <w:spacing w:before="42" w:line="309" w:lineRule="exact"/>
                              <w:jc w:val="center"/>
                              <w:rPr>
                                <w:rStyle w:val="CharacterStyle1"/>
                                <w:b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041B4C" w:rsidRPr="001A46CE" w:rsidRDefault="00041B4C" w:rsidP="00041B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9pt;margin-top:11.9pt;width:247.55pt;height:2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UM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" stroked="f">
                <v:textbox>
                  <w:txbxContent>
                    <w:p w:rsidR="003B3603" w:rsidRDefault="003B3603" w:rsidP="00041B4C"/>
                    <w:p w:rsidR="00B02BBB" w:rsidRDefault="00B02BBB" w:rsidP="00041B4C"/>
                    <w:p w:rsidR="00B02BBB" w:rsidRDefault="00B02BBB" w:rsidP="00041B4C"/>
                    <w:p w:rsidR="00B02BBB" w:rsidRDefault="00B02BBB" w:rsidP="00041B4C"/>
                    <w:p w:rsidR="00B02BBB" w:rsidRDefault="00B02BBB" w:rsidP="00041B4C"/>
                    <w:p w:rsidR="00B02BBB" w:rsidRDefault="00B02BBB" w:rsidP="00041B4C"/>
                    <w:p w:rsidR="00B02BBB" w:rsidRDefault="00B02BBB" w:rsidP="00041B4C"/>
                    <w:p w:rsidR="00B02BBB" w:rsidRDefault="00B02BBB" w:rsidP="00041B4C"/>
                    <w:p w:rsidR="00B02BBB" w:rsidRDefault="00B02BBB" w:rsidP="00041B4C"/>
                    <w:p w:rsidR="00B02BBB" w:rsidRDefault="00B02BBB" w:rsidP="00041B4C"/>
                    <w:p w:rsidR="003B3603" w:rsidRDefault="003B3603" w:rsidP="00041B4C"/>
                    <w:p w:rsidR="00041B4C" w:rsidRDefault="00041B4C" w:rsidP="00041B4C">
                      <w:r w:rsidRPr="00FA50F9">
                        <w:t xml:space="preserve">Директор                                </w:t>
                      </w:r>
                    </w:p>
                    <w:p w:rsidR="00041B4C" w:rsidRDefault="00041B4C" w:rsidP="00041B4C"/>
                    <w:p w:rsidR="00041B4C" w:rsidRPr="001C1278" w:rsidRDefault="00041B4C" w:rsidP="00041B4C">
                      <w:r w:rsidRPr="00742F8B">
                        <w:t xml:space="preserve">  </w:t>
                      </w:r>
                      <w:r w:rsidRPr="00742F8B">
                        <w:rPr>
                          <w:b/>
                        </w:rPr>
                        <w:t>_____</w:t>
                      </w:r>
                      <w:r w:rsidR="003B3603">
                        <w:rPr>
                          <w:b/>
                        </w:rPr>
                        <w:t>___</w:t>
                      </w:r>
                      <w:r w:rsidR="007C2047">
                        <w:rPr>
                          <w:b/>
                        </w:rPr>
                        <w:t>_________</w:t>
                      </w:r>
                      <w:r w:rsidR="003B3603">
                        <w:rPr>
                          <w:b/>
                        </w:rPr>
                        <w:t xml:space="preserve">___ </w:t>
                      </w:r>
                      <w:r w:rsidR="001C1278">
                        <w:t xml:space="preserve"> </w:t>
                      </w:r>
                    </w:p>
                    <w:p w:rsidR="00041B4C" w:rsidRPr="001A46CE" w:rsidRDefault="00041B4C" w:rsidP="00041B4C">
                      <w:pPr>
                        <w:rPr>
                          <w:sz w:val="16"/>
                          <w:szCs w:val="16"/>
                        </w:rPr>
                      </w:pPr>
                      <w:r w:rsidRPr="001A46CE">
                        <w:rPr>
                          <w:sz w:val="16"/>
                          <w:szCs w:val="16"/>
                        </w:rPr>
                        <w:t xml:space="preserve">М.П.                                                                             </w:t>
                      </w:r>
                    </w:p>
                    <w:p w:rsidR="00041B4C" w:rsidRDefault="00041B4C" w:rsidP="00041B4C">
                      <w:pPr>
                        <w:pStyle w:val="Style1"/>
                        <w:spacing w:before="42" w:line="309" w:lineRule="exact"/>
                        <w:jc w:val="center"/>
                        <w:rPr>
                          <w:rStyle w:val="CharacterStyle1"/>
                          <w:b/>
                          <w:spacing w:val="-6"/>
                          <w:sz w:val="24"/>
                          <w:szCs w:val="24"/>
                        </w:rPr>
                      </w:pPr>
                    </w:p>
                    <w:p w:rsidR="00041B4C" w:rsidRPr="001A46CE" w:rsidRDefault="00041B4C" w:rsidP="00041B4C"/>
                  </w:txbxContent>
                </v:textbox>
              </v:shape>
            </w:pict>
          </mc:Fallback>
        </mc:AlternateContent>
      </w:r>
    </w:p>
    <w:p w:rsidR="00041B4C" w:rsidRPr="001A46CE" w:rsidRDefault="00041B4C" w:rsidP="00041B4C">
      <w:pPr>
        <w:rPr>
          <w:b/>
        </w:rPr>
      </w:pPr>
      <w:r w:rsidRPr="001A46CE">
        <w:t>МАУ ДО ДТД УМ «Юниор»</w:t>
      </w:r>
    </w:p>
    <w:p w:rsidR="00041B4C" w:rsidRPr="001A46CE" w:rsidRDefault="00041B4C" w:rsidP="00041B4C">
      <w:smartTag w:uri="urn:schemas-microsoft-com:office:smarttags" w:element="metricconverter">
        <w:smartTagPr>
          <w:attr w:name="ProductID" w:val="630102 г"/>
        </w:smartTagPr>
        <w:r w:rsidRPr="001A46CE">
          <w:t>630102 г</w:t>
        </w:r>
      </w:smartTag>
      <w:r w:rsidRPr="001A46CE">
        <w:t>. Новосибирск</w:t>
      </w:r>
    </w:p>
    <w:p w:rsidR="00041B4C" w:rsidRPr="001A46CE" w:rsidRDefault="00041B4C" w:rsidP="00041B4C">
      <w:r w:rsidRPr="001A46CE">
        <w:t>ул. Кирова, 44/1</w:t>
      </w:r>
    </w:p>
    <w:p w:rsidR="00041B4C" w:rsidRPr="001A46CE" w:rsidRDefault="00041B4C" w:rsidP="00041B4C">
      <w:r w:rsidRPr="001A46CE">
        <w:t>ИНН 5405125529 КПП 540501001</w:t>
      </w:r>
    </w:p>
    <w:p w:rsidR="00041B4C" w:rsidRPr="001A46CE" w:rsidRDefault="00041B4C" w:rsidP="00041B4C">
      <w:r w:rsidRPr="001A46CE">
        <w:t xml:space="preserve">л/с 014.06.067.9 в ДФиНП мэрии </w:t>
      </w:r>
    </w:p>
    <w:p w:rsidR="00041B4C" w:rsidRPr="001A46CE" w:rsidRDefault="00041B4C" w:rsidP="00041B4C">
      <w:r w:rsidRPr="001A46CE">
        <w:t>Р/с: 40701810800043000002</w:t>
      </w:r>
    </w:p>
    <w:p w:rsidR="00041B4C" w:rsidRPr="001A46CE" w:rsidRDefault="00041B4C" w:rsidP="00041B4C">
      <w:r w:rsidRPr="001A46CE">
        <w:t>Сибирское ГУ Банка России</w:t>
      </w:r>
    </w:p>
    <w:p w:rsidR="00041B4C" w:rsidRPr="001A46CE" w:rsidRDefault="00041B4C" w:rsidP="00041B4C">
      <w:r w:rsidRPr="001A46CE">
        <w:t>БИК: 045004001</w:t>
      </w:r>
    </w:p>
    <w:p w:rsidR="00041B4C" w:rsidRPr="001A46CE" w:rsidRDefault="00041B4C" w:rsidP="00041B4C">
      <w:r w:rsidRPr="001A46CE">
        <w:t xml:space="preserve">Эл. почта: </w:t>
      </w:r>
      <w:hyperlink r:id="rId7" w:history="1">
        <w:r w:rsidRPr="001A46CE">
          <w:rPr>
            <w:rStyle w:val="a6"/>
          </w:rPr>
          <w:t>2178683@</w:t>
        </w:r>
        <w:r w:rsidRPr="001A46CE">
          <w:rPr>
            <w:rStyle w:val="a6"/>
            <w:lang w:val="en-US"/>
          </w:rPr>
          <w:t>mail</w:t>
        </w:r>
        <w:r w:rsidRPr="001A46CE">
          <w:rPr>
            <w:rStyle w:val="a6"/>
          </w:rPr>
          <w:t>.</w:t>
        </w:r>
        <w:r w:rsidRPr="001A46CE">
          <w:rPr>
            <w:rStyle w:val="a6"/>
            <w:lang w:val="en-US"/>
          </w:rPr>
          <w:t>ru</w:t>
        </w:r>
      </w:hyperlink>
    </w:p>
    <w:p w:rsidR="00041B4C" w:rsidRPr="001A46CE" w:rsidRDefault="00041B4C" w:rsidP="00041B4C"/>
    <w:p w:rsidR="00041B4C" w:rsidRPr="00225FB5" w:rsidRDefault="00041B4C" w:rsidP="00041B4C">
      <w:pPr>
        <w:rPr>
          <w:sz w:val="26"/>
          <w:szCs w:val="26"/>
        </w:rPr>
      </w:pPr>
    </w:p>
    <w:p w:rsidR="00041B4C" w:rsidRDefault="00041B4C" w:rsidP="00041B4C">
      <w:r>
        <w:t xml:space="preserve"> </w:t>
      </w:r>
      <w:r w:rsidRPr="00FA50F9">
        <w:t xml:space="preserve">Директор                                </w:t>
      </w:r>
    </w:p>
    <w:p w:rsidR="00041B4C" w:rsidRDefault="00041B4C" w:rsidP="00041B4C"/>
    <w:p w:rsidR="00041B4C" w:rsidRDefault="00041B4C" w:rsidP="00041B4C">
      <w:r w:rsidRPr="00742F8B">
        <w:t xml:space="preserve">  </w:t>
      </w:r>
      <w:r w:rsidRPr="00742F8B">
        <w:rPr>
          <w:b/>
        </w:rPr>
        <w:t>______</w:t>
      </w:r>
      <w:r w:rsidR="007C2047">
        <w:rPr>
          <w:b/>
        </w:rPr>
        <w:t>___</w:t>
      </w:r>
      <w:r w:rsidRPr="00742F8B">
        <w:rPr>
          <w:b/>
        </w:rPr>
        <w:t>__</w:t>
      </w:r>
      <w:r w:rsidR="007C2047">
        <w:rPr>
          <w:b/>
        </w:rPr>
        <w:t>_____</w:t>
      </w:r>
      <w:r w:rsidRPr="00742F8B">
        <w:rPr>
          <w:b/>
        </w:rPr>
        <w:t>_</w:t>
      </w:r>
      <w:r>
        <w:t xml:space="preserve"> А.В. Вострокнутов</w:t>
      </w:r>
      <w:r w:rsidRPr="00742F8B">
        <w:t xml:space="preserve"> </w:t>
      </w:r>
    </w:p>
    <w:p w:rsidR="00041B4C" w:rsidRPr="001A46CE" w:rsidRDefault="00041B4C" w:rsidP="00041B4C">
      <w:pPr>
        <w:rPr>
          <w:sz w:val="16"/>
          <w:szCs w:val="16"/>
        </w:rPr>
      </w:pPr>
      <w:r w:rsidRPr="001A46CE">
        <w:rPr>
          <w:sz w:val="16"/>
          <w:szCs w:val="16"/>
        </w:rPr>
        <w:t xml:space="preserve">М.П.                                                                             </w:t>
      </w:r>
    </w:p>
    <w:p w:rsidR="003570B0" w:rsidRDefault="003570B0" w:rsidP="00EC7C97">
      <w:pPr>
        <w:pStyle w:val="Style1"/>
        <w:spacing w:before="42" w:line="309" w:lineRule="exact"/>
        <w:jc w:val="center"/>
        <w:rPr>
          <w:rStyle w:val="CharacterStyle1"/>
          <w:b/>
          <w:spacing w:val="-6"/>
          <w:sz w:val="24"/>
          <w:szCs w:val="24"/>
        </w:rPr>
      </w:pPr>
    </w:p>
    <w:p w:rsidR="003570B0" w:rsidRDefault="003570B0" w:rsidP="00041B4C">
      <w:pPr>
        <w:pStyle w:val="Style1"/>
        <w:spacing w:before="42" w:line="309" w:lineRule="exact"/>
        <w:rPr>
          <w:rStyle w:val="CharacterStyle1"/>
          <w:b/>
          <w:spacing w:val="-6"/>
          <w:sz w:val="24"/>
          <w:szCs w:val="24"/>
        </w:rPr>
      </w:pPr>
    </w:p>
    <w:p w:rsidR="003570B0" w:rsidRDefault="003570B0" w:rsidP="00EC7C97">
      <w:pPr>
        <w:pStyle w:val="Style1"/>
        <w:spacing w:before="42" w:line="309" w:lineRule="exact"/>
        <w:jc w:val="center"/>
        <w:rPr>
          <w:rStyle w:val="CharacterStyle1"/>
          <w:b/>
          <w:spacing w:val="-6"/>
          <w:sz w:val="24"/>
          <w:szCs w:val="24"/>
        </w:rPr>
      </w:pPr>
    </w:p>
    <w:p w:rsidR="003570B0" w:rsidRDefault="003570B0" w:rsidP="00EC7C97">
      <w:pPr>
        <w:pStyle w:val="Style1"/>
        <w:spacing w:before="42" w:line="309" w:lineRule="exact"/>
        <w:jc w:val="center"/>
        <w:rPr>
          <w:rStyle w:val="CharacterStyle1"/>
          <w:b/>
          <w:spacing w:val="-6"/>
          <w:sz w:val="24"/>
          <w:szCs w:val="24"/>
        </w:rPr>
      </w:pPr>
    </w:p>
    <w:p w:rsidR="003570B0" w:rsidRDefault="003570B0" w:rsidP="00EC7C97">
      <w:pPr>
        <w:pStyle w:val="Style1"/>
        <w:spacing w:before="42" w:line="309" w:lineRule="exact"/>
        <w:jc w:val="center"/>
        <w:rPr>
          <w:rStyle w:val="CharacterStyle1"/>
          <w:b/>
          <w:spacing w:val="-6"/>
          <w:sz w:val="24"/>
          <w:szCs w:val="24"/>
        </w:rPr>
      </w:pPr>
    </w:p>
    <w:p w:rsidR="003570B0" w:rsidRDefault="003570B0" w:rsidP="00EC7C97">
      <w:pPr>
        <w:pStyle w:val="Style1"/>
        <w:spacing w:before="42" w:line="309" w:lineRule="exact"/>
        <w:jc w:val="center"/>
        <w:rPr>
          <w:rStyle w:val="CharacterStyle1"/>
          <w:b/>
          <w:spacing w:val="-6"/>
          <w:sz w:val="24"/>
          <w:szCs w:val="24"/>
        </w:rPr>
      </w:pPr>
    </w:p>
    <w:p w:rsidR="00DF6617" w:rsidRPr="00C55BEF" w:rsidRDefault="00DF6617">
      <w:pPr>
        <w:pStyle w:val="Style1"/>
        <w:kinsoku w:val="0"/>
        <w:overflowPunct w:val="0"/>
        <w:autoSpaceDE/>
        <w:autoSpaceDN/>
        <w:adjustRightInd/>
        <w:spacing w:before="6" w:line="253" w:lineRule="exact"/>
        <w:ind w:right="36"/>
        <w:jc w:val="right"/>
        <w:textAlignment w:val="baseline"/>
        <w:rPr>
          <w:rStyle w:val="CharacterStyle1"/>
          <w:spacing w:val="-13"/>
          <w:sz w:val="24"/>
          <w:szCs w:val="24"/>
        </w:rPr>
      </w:pPr>
      <w:r w:rsidRPr="00C55BEF">
        <w:rPr>
          <w:rStyle w:val="CharacterStyle1"/>
          <w:spacing w:val="-13"/>
          <w:sz w:val="24"/>
          <w:szCs w:val="24"/>
        </w:rPr>
        <w:t>.</w:t>
      </w:r>
    </w:p>
    <w:sectPr w:rsidR="00DF6617" w:rsidRPr="00C55BEF">
      <w:pgSz w:w="12240" w:h="16862"/>
      <w:pgMar w:top="940" w:right="1098" w:bottom="1044" w:left="17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6668"/>
    <w:multiLevelType w:val="multilevel"/>
    <w:tmpl w:val="679A199E"/>
    <w:lvl w:ilvl="0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snapToGrid/>
        <w:spacing w:val="-3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04AECB84"/>
    <w:multiLevelType w:val="singleLevel"/>
    <w:tmpl w:val="7DBC358A"/>
    <w:lvl w:ilvl="0">
      <w:start w:val="3"/>
      <w:numFmt w:val="decimal"/>
      <w:lvlText w:val="%1."/>
      <w:lvlJc w:val="left"/>
      <w:pPr>
        <w:tabs>
          <w:tab w:val="num" w:pos="1080"/>
        </w:tabs>
        <w:ind w:left="720"/>
      </w:pPr>
      <w:rPr>
        <w:rFonts w:ascii="Verdana" w:hAnsi="Verdana" w:cs="Verdana"/>
        <w:snapToGrid/>
        <w:sz w:val="24"/>
        <w:szCs w:val="24"/>
      </w:rPr>
    </w:lvl>
  </w:abstractNum>
  <w:abstractNum w:abstractNumId="2">
    <w:nsid w:val="4DB72A70"/>
    <w:multiLevelType w:val="hybridMultilevel"/>
    <w:tmpl w:val="A9C464DC"/>
    <w:lvl w:ilvl="0" w:tplc="6AFE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C67DB"/>
    <w:multiLevelType w:val="hybridMultilevel"/>
    <w:tmpl w:val="26A86144"/>
    <w:lvl w:ilvl="0" w:tplc="6AFE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02"/>
    <w:rsid w:val="00041B4C"/>
    <w:rsid w:val="00072115"/>
    <w:rsid w:val="00194F16"/>
    <w:rsid w:val="001A46CE"/>
    <w:rsid w:val="001C0E65"/>
    <w:rsid w:val="001C1278"/>
    <w:rsid w:val="00225FB5"/>
    <w:rsid w:val="00242C65"/>
    <w:rsid w:val="002F0F17"/>
    <w:rsid w:val="00325F16"/>
    <w:rsid w:val="00335F63"/>
    <w:rsid w:val="003570B0"/>
    <w:rsid w:val="00362191"/>
    <w:rsid w:val="0036457C"/>
    <w:rsid w:val="003B3603"/>
    <w:rsid w:val="00490A17"/>
    <w:rsid w:val="00493A03"/>
    <w:rsid w:val="004A5946"/>
    <w:rsid w:val="004C3AA2"/>
    <w:rsid w:val="00564EED"/>
    <w:rsid w:val="00630D6B"/>
    <w:rsid w:val="0065572C"/>
    <w:rsid w:val="00673530"/>
    <w:rsid w:val="006872EA"/>
    <w:rsid w:val="006A65FE"/>
    <w:rsid w:val="006C0DD4"/>
    <w:rsid w:val="00742F8B"/>
    <w:rsid w:val="007702CE"/>
    <w:rsid w:val="00771E62"/>
    <w:rsid w:val="007851B0"/>
    <w:rsid w:val="007C2047"/>
    <w:rsid w:val="00832181"/>
    <w:rsid w:val="00987B30"/>
    <w:rsid w:val="009D4D21"/>
    <w:rsid w:val="00A264E6"/>
    <w:rsid w:val="00A36047"/>
    <w:rsid w:val="00AB2B08"/>
    <w:rsid w:val="00AC6102"/>
    <w:rsid w:val="00AD5BAD"/>
    <w:rsid w:val="00B02BBB"/>
    <w:rsid w:val="00B106C9"/>
    <w:rsid w:val="00B471E0"/>
    <w:rsid w:val="00BB4F68"/>
    <w:rsid w:val="00BD348E"/>
    <w:rsid w:val="00BE62A1"/>
    <w:rsid w:val="00C03B54"/>
    <w:rsid w:val="00C53F5C"/>
    <w:rsid w:val="00C55BEF"/>
    <w:rsid w:val="00C65075"/>
    <w:rsid w:val="00CF1305"/>
    <w:rsid w:val="00D17BAF"/>
    <w:rsid w:val="00D91C15"/>
    <w:rsid w:val="00DF6617"/>
    <w:rsid w:val="00EC2948"/>
    <w:rsid w:val="00EC7C97"/>
    <w:rsid w:val="00EE331A"/>
    <w:rsid w:val="00F55D08"/>
    <w:rsid w:val="00F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paragraph" w:styleId="a3">
    <w:name w:val="List Paragraph"/>
    <w:basedOn w:val="a"/>
    <w:uiPriority w:val="34"/>
    <w:qFormat/>
    <w:rsid w:val="00987B3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570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570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041B4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paragraph" w:styleId="a3">
    <w:name w:val="List Paragraph"/>
    <w:basedOn w:val="a"/>
    <w:uiPriority w:val="34"/>
    <w:qFormat/>
    <w:rsid w:val="00987B3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570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570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041B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17868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2402-D1D2-4A1D-8A07-7E16BCCE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 Ольга Сергеевна</dc:creator>
  <cp:lastModifiedBy>user</cp:lastModifiedBy>
  <cp:revision>2</cp:revision>
  <cp:lastPrinted>2017-03-02T04:35:00Z</cp:lastPrinted>
  <dcterms:created xsi:type="dcterms:W3CDTF">2021-02-25T11:25:00Z</dcterms:created>
  <dcterms:modified xsi:type="dcterms:W3CDTF">2021-02-25T11:25:00Z</dcterms:modified>
</cp:coreProperties>
</file>